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95F" w:rsidRDefault="007C795F" w:rsidP="007C795F">
      <w:pPr>
        <w:spacing w:line="380" w:lineRule="exact"/>
        <w:jc w:val="center"/>
        <w:rPr>
          <w:rFonts w:ascii="方正小标宋_GBK" w:eastAsia="方正小标宋_GBK" w:hAnsi="方正小标宋_GBK" w:cs="方正小标宋_GBK" w:hint="eastAsia"/>
          <w:bCs/>
          <w:kern w:val="0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bCs/>
          <w:kern w:val="0"/>
          <w:sz w:val="32"/>
          <w:szCs w:val="32"/>
        </w:rPr>
        <w:t>舟山市第一初级中学教师外出学习培训管理制度</w:t>
      </w:r>
    </w:p>
    <w:p w:rsidR="007C795F" w:rsidRDefault="007C795F" w:rsidP="007C795F">
      <w:pPr>
        <w:spacing w:line="380" w:lineRule="exact"/>
        <w:rPr>
          <w:rFonts w:ascii="方正书宋_GBK" w:eastAsia="方正书宋_GBK" w:hAnsi="方正书宋_GBK" w:cs="方正书宋_GBK" w:hint="eastAsia"/>
          <w:kern w:val="0"/>
          <w:szCs w:val="21"/>
        </w:rPr>
      </w:pPr>
    </w:p>
    <w:p w:rsidR="007C795F" w:rsidRDefault="007C795F" w:rsidP="007C795F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为提高</w:t>
      </w:r>
      <w:r w:rsidR="00663937"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教师</w:t>
      </w:r>
      <w:r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外出学习培训</w:t>
      </w:r>
      <w:r w:rsidR="00663937"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的质量和效果，规范管理，特制订本</w:t>
      </w:r>
      <w:r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制度。</w:t>
      </w:r>
    </w:p>
    <w:p w:rsidR="007C795F" w:rsidRDefault="007C795F" w:rsidP="007C795F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一、外出学习培训</w:t>
      </w:r>
      <w:r w:rsidR="00C93B09"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必须提供</w:t>
      </w:r>
      <w:r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上级教育部门</w:t>
      </w:r>
      <w:r w:rsidR="00540138"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或学校的文件通知</w:t>
      </w:r>
      <w:r w:rsidR="00C93B09"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，并经学校负责部门与领导批准后方可参与。</w:t>
      </w:r>
    </w:p>
    <w:p w:rsidR="007C795F" w:rsidRDefault="007C795F" w:rsidP="007C795F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二、教师外出学习</w:t>
      </w:r>
      <w:r w:rsidR="00C93B09"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培训</w:t>
      </w:r>
      <w:r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的时间超过2天的（含2天），所任教的课程由教务处统一安排；外出学习的时间在2天以内的，应将自己的课程自行作好安</w:t>
      </w:r>
      <w:r w:rsidR="00540138"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排（提前上一部分，</w:t>
      </w:r>
      <w:r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回校后上一部分）。凡外出学习</w:t>
      </w:r>
      <w:r w:rsidR="00C93B09"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培训</w:t>
      </w:r>
      <w:r w:rsidR="00540138"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时因未作好安排而造成工作缺位</w:t>
      </w:r>
      <w:r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的</w:t>
      </w:r>
      <w:r w:rsidR="00540138"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，以</w:t>
      </w:r>
      <w:r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教学事故</w:t>
      </w:r>
      <w:r w:rsidR="00540138"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论处</w:t>
      </w:r>
      <w:r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。</w:t>
      </w:r>
    </w:p>
    <w:p w:rsidR="007C795F" w:rsidRDefault="007C795F" w:rsidP="007C795F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三、教师接受外出学习</w:t>
      </w:r>
      <w:r w:rsidR="00C93B09"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培训</w:t>
      </w:r>
      <w:r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任务后，应该先向教务处提交课务安排申请，教务处负责人签字认可后，向年级段长、备课组长告知外出学习</w:t>
      </w:r>
      <w:r w:rsidR="00C93B09"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培训</w:t>
      </w:r>
      <w:r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安排，方可外出学习</w:t>
      </w:r>
      <w:r w:rsidR="00C93B09"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培训</w:t>
      </w:r>
      <w:r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；是班主任或副班主任的，还需到政教处提交班务管理申请。</w:t>
      </w:r>
    </w:p>
    <w:p w:rsidR="007C795F" w:rsidRDefault="007C795F" w:rsidP="007C795F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四、教师在到达学习</w:t>
      </w:r>
      <w:r w:rsidR="00C93B09"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培训</w:t>
      </w:r>
      <w:r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地和返校后要电话或短信</w:t>
      </w:r>
      <w:r w:rsidR="00663937"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向相关领导报平安，要严格遵守主办单位的安排，自始至终地参与活动；不迟到，不早退，不无故缺课，不延迟返回；无正当理由不</w:t>
      </w:r>
      <w:r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按时返回的作旷工处理。</w:t>
      </w:r>
    </w:p>
    <w:p w:rsidR="007C795F" w:rsidRDefault="007C795F" w:rsidP="007C795F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五、外出学习</w:t>
      </w:r>
      <w:r w:rsidR="00C93B09"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培训</w:t>
      </w:r>
      <w:r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教师必须认真做好笔记</w:t>
      </w:r>
      <w:r w:rsidR="00663937"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等学习培训记录</w:t>
      </w:r>
      <w:r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，回校一周内</w:t>
      </w:r>
      <w:r w:rsidR="00663937"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以学习心得、汇报课或其他形式反馈</w:t>
      </w:r>
      <w:r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，供</w:t>
      </w:r>
      <w:r w:rsidR="00663937"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学科组或</w:t>
      </w:r>
      <w:r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全校教师学习，</w:t>
      </w:r>
      <w:r w:rsidR="00663937"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以达到资源分</w:t>
      </w:r>
      <w:r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享的目的。</w:t>
      </w:r>
    </w:p>
    <w:p w:rsidR="007C795F" w:rsidRDefault="007C795F" w:rsidP="007C795F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六、主办单位下发的学习资料、宣传资料等，外出学习教师要于一周内交教科室存档。</w:t>
      </w:r>
    </w:p>
    <w:p w:rsidR="007C795F" w:rsidRDefault="007C795F" w:rsidP="007C795F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七、外出学习</w:t>
      </w:r>
      <w:r w:rsidR="00C93B09"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培训</w:t>
      </w:r>
      <w:r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费用报销</w:t>
      </w:r>
      <w:r w:rsidR="00C93B09"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范围与标准，严格按照省市财政、教育部门的规定。</w:t>
      </w:r>
    </w:p>
    <w:p w:rsidR="007C795F" w:rsidRDefault="00663937" w:rsidP="007C795F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八、</w:t>
      </w:r>
      <w:r w:rsidR="007C795F"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以学科组、年级段</w:t>
      </w:r>
      <w:r w:rsidR="00C93B09"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或部门组织的教师集体性外出学习培训，10人及以上必须经教育局主管部门批准备案后才可实施。</w:t>
      </w:r>
    </w:p>
    <w:p w:rsidR="007C795F" w:rsidRDefault="00663937" w:rsidP="007C795F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九、</w:t>
      </w:r>
      <w:r w:rsidR="00A34541"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各级各类</w:t>
      </w:r>
      <w:r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指令性外出学习培训，</w:t>
      </w:r>
      <w:r w:rsidR="00540138"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亦须对照本</w:t>
      </w:r>
      <w:r w:rsidR="007C795F"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制度</w:t>
      </w:r>
      <w:r w:rsidR="00540138"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落实</w:t>
      </w:r>
      <w:r w:rsidR="007C795F">
        <w:rPr>
          <w:rFonts w:ascii="方正书宋_GBK" w:eastAsia="方正书宋_GBK" w:hAnsi="方正书宋_GBK" w:cs="方正书宋_GBK" w:hint="eastAsia"/>
          <w:color w:val="2B2B2B"/>
          <w:kern w:val="0"/>
          <w:szCs w:val="21"/>
        </w:rPr>
        <w:t>。</w:t>
      </w:r>
    </w:p>
    <w:sectPr w:rsidR="007C795F" w:rsidSect="00B060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书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795F"/>
    <w:rsid w:val="00540138"/>
    <w:rsid w:val="00663937"/>
    <w:rsid w:val="007C795F"/>
    <w:rsid w:val="009964D1"/>
    <w:rsid w:val="00A34541"/>
    <w:rsid w:val="00B06043"/>
    <w:rsid w:val="00B8594E"/>
    <w:rsid w:val="00C93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9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2016-04-16T05:25:00Z</dcterms:created>
  <dcterms:modified xsi:type="dcterms:W3CDTF">2016-04-16T07:03:00Z</dcterms:modified>
</cp:coreProperties>
</file>